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81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Style w:val="6"/>
          <w:rFonts w:hint="eastAsia" w:ascii="方正仿宋_GB2312" w:hAnsi="方正仿宋_GB2312" w:eastAsia="方正仿宋_GB2312" w:cs="方正仿宋_GB2312"/>
          <w:i w:val="0"/>
          <w:iCs w:val="0"/>
          <w:caps w:val="0"/>
          <w:color w:val="333333"/>
          <w:spacing w:val="0"/>
          <w:sz w:val="32"/>
          <w:szCs w:val="32"/>
          <w:shd w:val="clear" w:fill="FFFFFF"/>
        </w:rPr>
      </w:pPr>
      <w:bookmarkStart w:id="0" w:name="_GoBack"/>
      <w:r>
        <w:rPr>
          <w:rStyle w:val="6"/>
          <w:rFonts w:hint="eastAsia" w:ascii="方正仿宋_GB2312" w:hAnsi="方正仿宋_GB2312" w:eastAsia="方正仿宋_GB2312" w:cs="方正仿宋_GB2312"/>
          <w:i w:val="0"/>
          <w:iCs w:val="0"/>
          <w:caps w:val="0"/>
          <w:color w:val="333333"/>
          <w:spacing w:val="0"/>
          <w:sz w:val="32"/>
          <w:szCs w:val="32"/>
          <w:shd w:val="clear" w:fill="FFFFFF"/>
        </w:rPr>
        <w:t>研究阐释党的二十届四中全会精神重大专项招标选题</w:t>
      </w:r>
    </w:p>
    <w:bookmarkEnd w:id="0"/>
    <w:p w14:paraId="39610F3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p>
    <w:p w14:paraId="38049AC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1.“十四五”时期我国经济社会发展的重大成就及经验研究</w:t>
      </w:r>
    </w:p>
    <w:p w14:paraId="5EA50EE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2.社会主义现代化阶梯式发展及其规律性研究</w:t>
      </w:r>
    </w:p>
    <w:p w14:paraId="375388C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3.基本实现社会主义现代化取得决定性进展的基本样态和衡量标准研究</w:t>
      </w:r>
    </w:p>
    <w:p w14:paraId="22C6641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4.续写经济快速发展和社会长期稳定两大奇迹新篇章的战略和路径研究</w:t>
      </w:r>
    </w:p>
    <w:p w14:paraId="0D586C3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5.“十五五”时期我国经济社会发展面临的复杂环境和风险挑战研究</w:t>
      </w:r>
    </w:p>
    <w:p w14:paraId="0150AE5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6.“十五五”时期高质量发展的新内涵、新要求及其创新实践研究</w:t>
      </w:r>
    </w:p>
    <w:p w14:paraId="343F618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7.构建统一、开放、竞争、有序市场体系的战略重点与重大举措研究</w:t>
      </w:r>
    </w:p>
    <w:p w14:paraId="76A5928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8.新时代巩固壮大实体经济根基的理论创新与制度支撑研究</w:t>
      </w:r>
    </w:p>
    <w:p w14:paraId="044B974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9.推进实体经济智能化、绿色化、融合化的创新机制与路径研究</w:t>
      </w:r>
    </w:p>
    <w:p w14:paraId="1F3543A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10.构建以先进制造业为骨干的现代化产业体系研究</w:t>
      </w:r>
    </w:p>
    <w:p w14:paraId="3CEE355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11.加快产业模式和企业组织形态变革研究</w:t>
      </w:r>
    </w:p>
    <w:p w14:paraId="5A07363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12.新兴产业规模化发展的培育机制与国际竞争策略研究</w:t>
      </w:r>
    </w:p>
    <w:p w14:paraId="0683C77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13.未来产业投入增长与风险分担机制的政策体系研究</w:t>
      </w:r>
    </w:p>
    <w:p w14:paraId="78A2589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14.提高现代服务业与先进制造业、现代农业融合发展水平的理论及实践研究</w:t>
      </w:r>
    </w:p>
    <w:p w14:paraId="157268D2">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15.加快促进服务业数智化发展的政策体系研究</w:t>
      </w:r>
    </w:p>
    <w:p w14:paraId="1121C37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16.健全服务业统计监测体系研究</w:t>
      </w:r>
    </w:p>
    <w:p w14:paraId="54F39E5D">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17.多元化韧性强的国际运输通道体系建设及政策保障研究</w:t>
      </w:r>
    </w:p>
    <w:p w14:paraId="30E3261D">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18.加强基础研究战略性、前瞻性、体系化布局推动原始创新研究</w:t>
      </w:r>
    </w:p>
    <w:p w14:paraId="263DB23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19.科技创新和产业创新深度融合的体制机制研究</w:t>
      </w:r>
    </w:p>
    <w:p w14:paraId="172F6F0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20.营造具有全球竞争力的开放创新生态重大问题研究</w:t>
      </w:r>
    </w:p>
    <w:p w14:paraId="58389F66">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21.强化企业科技创新主体地位的理论逻辑和机制建设研究</w:t>
      </w:r>
    </w:p>
    <w:p w14:paraId="6C6DA65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22.一体推进教育科技人才发展的制度建设与国际比较研究</w:t>
      </w:r>
    </w:p>
    <w:p w14:paraId="283B8D1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23.全国一体化数据市场建设的基本问题与制度构建研究</w:t>
      </w:r>
    </w:p>
    <w:p w14:paraId="5898237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24.促进实体经济和数字经济深度融合的理论及实践研究</w:t>
      </w:r>
    </w:p>
    <w:p w14:paraId="4690B22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25.以人工智能引领科研范式变革研究</w:t>
      </w:r>
    </w:p>
    <w:p w14:paraId="58CE1AB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26.加强人工智能治理的法制体系与伦理准则研究</w:t>
      </w:r>
    </w:p>
    <w:p w14:paraId="06960B7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27.推动平台经济创新和健康发展研究</w:t>
      </w:r>
    </w:p>
    <w:p w14:paraId="4F5679A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28.投资于物和投资于人紧密结合的理论与政策研究</w:t>
      </w:r>
    </w:p>
    <w:p w14:paraId="63FF4FB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29.促进消费和投资、供给和需求良性互动的政策协同研究</w:t>
      </w:r>
    </w:p>
    <w:p w14:paraId="7FA289D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30.完善促进消费制度机制研究</w:t>
      </w:r>
    </w:p>
    <w:p w14:paraId="46B63A7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31.规范地方政府经济促进行为的基本内涵与政策体系研究</w:t>
      </w:r>
    </w:p>
    <w:p w14:paraId="01E0CD7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32.完善有利于全国统一大市场建设的统计、财税、考核制度体系研究</w:t>
      </w:r>
    </w:p>
    <w:p w14:paraId="434E5B7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33.充分激发各类经营主体活力的制度建设与实施路径研究</w:t>
      </w:r>
    </w:p>
    <w:p w14:paraId="5827BEE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34.增强国有企业核心功能、提升核心竞争力的政策设计与实现路径研究</w:t>
      </w:r>
    </w:p>
    <w:p w14:paraId="5379701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35.推动大中小企业协同融通发展的政策创新与机制保障研究</w:t>
      </w:r>
    </w:p>
    <w:p w14:paraId="1390C126">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36.全国行政事业单位存量国有资产盘活共享机制研究</w:t>
      </w:r>
    </w:p>
    <w:p w14:paraId="0ADCE0B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37.促进形成内需主导、消费拉动、内生增长的经济发展模式研究</w:t>
      </w:r>
    </w:p>
    <w:p w14:paraId="5E6F7C4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38.完善政策取向一致性和有效性的宏观经济治理体系研究</w:t>
      </w:r>
    </w:p>
    <w:p w14:paraId="0BF5FE0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39.健全经营所得、资本所得、财产所得税收政策研究</w:t>
      </w:r>
    </w:p>
    <w:p w14:paraId="20FFA8C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40.构建同高质量发展相适应的政府债务管理长效机制研究</w:t>
      </w:r>
    </w:p>
    <w:p w14:paraId="3EA5897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41.健全投资和融资相协调资本市场功能的理论与政策研究</w:t>
      </w:r>
    </w:p>
    <w:p w14:paraId="05AD115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42.强化央地金融监管协同机制研究</w:t>
      </w:r>
    </w:p>
    <w:p w14:paraId="780DCF0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43.扩大高水平对外开放的理论内涵与实践创新研究</w:t>
      </w:r>
    </w:p>
    <w:p w14:paraId="535CC066">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44.建设自主可控的人民币跨境支付体系研究</w:t>
      </w:r>
    </w:p>
    <w:p w14:paraId="0F6CDD6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45.推进全球经济金融治理改革的重大战略问题研究</w:t>
      </w:r>
    </w:p>
    <w:p w14:paraId="59973E0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46.创新发展数字贸易与有序扩大数字领域开放研究</w:t>
      </w:r>
    </w:p>
    <w:p w14:paraId="5509897D">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47.数据高效便利安全跨境流动的制度创新与风险管控研究</w:t>
      </w:r>
    </w:p>
    <w:p w14:paraId="6F7383D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48.高水平对外开放中海外利益的风险识别与应对策略研究</w:t>
      </w:r>
    </w:p>
    <w:p w14:paraId="1BA1B0F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49.把农业建成现代化大产业的战略布局与实施路径研究</w:t>
      </w:r>
    </w:p>
    <w:p w14:paraId="0EC049C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50.促进小农户和现代农业发展有机衔接的实现机制与政策保障研究</w:t>
      </w:r>
    </w:p>
    <w:p w14:paraId="0E2532C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51.推进宜居宜业和美乡村建设的实践经验与理论创新研究</w:t>
      </w:r>
    </w:p>
    <w:p w14:paraId="6C5BB8A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52.分类有序、片区化推进乡村振兴的科学内涵与政策体系研究</w:t>
      </w:r>
    </w:p>
    <w:p w14:paraId="7AC335A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53.推进县域国土空间治理、创造乡村优质生活空间政策研究</w:t>
      </w:r>
    </w:p>
    <w:p w14:paraId="35C2F76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54.统筹建立常态化防止返贫致贫机制研究</w:t>
      </w:r>
    </w:p>
    <w:p w14:paraId="60D05E8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55.促进革命老区、民族地区、边疆地区等振兴发展的差异化政策研究</w:t>
      </w:r>
    </w:p>
    <w:p w14:paraId="4DA86A9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56.促进区域联动发展的基本内涵、实现路径与政策体系研究</w:t>
      </w:r>
    </w:p>
    <w:p w14:paraId="3CD5B09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57.流域经济与促进区域联动发展研究</w:t>
      </w:r>
    </w:p>
    <w:p w14:paraId="1FCF54C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58.强化主体功能区战略实施的制度体系与空间治理研究</w:t>
      </w:r>
    </w:p>
    <w:p w14:paraId="1E89C7F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59.超大特大城市治理现代化实践研究</w:t>
      </w:r>
    </w:p>
    <w:p w14:paraId="3A9B57A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60.实施城市更新与建设现代化人民城市的实践创新研究</w:t>
      </w:r>
    </w:p>
    <w:p w14:paraId="62C0DDD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61.维护海洋权益和安全的战略体系与制度建设研究</w:t>
      </w:r>
    </w:p>
    <w:p w14:paraId="3BB87DD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62.新时代中国特色社会主义文化的基本内涵、发展方向与创新实践研究</w:t>
      </w:r>
    </w:p>
    <w:p w14:paraId="256A51DD">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63.以体制机制创新激发全民族文化创新创造活力研究</w:t>
      </w:r>
    </w:p>
    <w:p w14:paraId="6077F8B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64.持续提高国家软实力的国际比较、总体思路和政策建议研究</w:t>
      </w:r>
    </w:p>
    <w:p w14:paraId="605CF5D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65.文化养心志育情操的作用机理与政策支持研究</w:t>
      </w:r>
    </w:p>
    <w:p w14:paraId="7FF04A6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66.校园文化建设的育人功能与社会影响研究</w:t>
      </w:r>
    </w:p>
    <w:p w14:paraId="2CDB44F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67.统筹推进城乡精神文明建设的支撑体系研究</w:t>
      </w:r>
    </w:p>
    <w:p w14:paraId="74C39E46">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68.网络文明建设的理论建构与制度设计研究</w:t>
      </w:r>
    </w:p>
    <w:p w14:paraId="2A7F794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69.网络生态治理的理论逻辑与实践路径研究</w:t>
      </w:r>
    </w:p>
    <w:p w14:paraId="1835EA3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70.加强网络内容建设和管理的政策体系研究</w:t>
      </w:r>
    </w:p>
    <w:p w14:paraId="0C0D5302">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71.提升信息化条件下文化领域治理能力研究</w:t>
      </w:r>
    </w:p>
    <w:p w14:paraId="478390F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72.互联网条件下新大众文艺的创作机制与传播体系研究</w:t>
      </w:r>
    </w:p>
    <w:p w14:paraId="492FC77D">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73.新闻宣传和网络舆论一体化管理体系创新研究</w:t>
      </w:r>
    </w:p>
    <w:p w14:paraId="3C43D48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74.文化遗产系统性保护和统一监管督察的制度体系与执行机制研究</w:t>
      </w:r>
    </w:p>
    <w:p w14:paraId="76F6919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75.提升公共文化服务质量和效益的评价体系研究</w:t>
      </w:r>
    </w:p>
    <w:p w14:paraId="511FC77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76.积极的文化经济政策的理论内涵与实施路径研究</w:t>
      </w:r>
    </w:p>
    <w:p w14:paraId="02D5648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77.文化建设数智化赋能、信息化转型的新趋势与促进策略研究</w:t>
      </w:r>
    </w:p>
    <w:p w14:paraId="5867919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78.加强未成年人网络保护的制度体系与法律保障研究</w:t>
      </w:r>
    </w:p>
    <w:p w14:paraId="1C6A73F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79.文旅深度融合赋能文化传承与经济社会发展的协同机制研究</w:t>
      </w:r>
    </w:p>
    <w:p w14:paraId="22EEA0A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80.文化赋能经济社会发展的总体思路、实施路径和政策体系研究</w:t>
      </w:r>
    </w:p>
    <w:p w14:paraId="7D1DFE8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81.完善国际传播体制机制与创新传播载体和方式研究</w:t>
      </w:r>
    </w:p>
    <w:p w14:paraId="3A1FAEC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82.主流媒体增强国际传播能力与提升传播效能研究</w:t>
      </w:r>
    </w:p>
    <w:p w14:paraId="3320626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83.创新对外传播话语体系全面提升国际话语权的实践路径研究</w:t>
      </w:r>
    </w:p>
    <w:p w14:paraId="42B9FDC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84.文化企业和优秀文化产品走向世界的实现路径与政策支持研究</w:t>
      </w:r>
    </w:p>
    <w:p w14:paraId="798A6BF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85.畅通社会流动渠道的实现机制研究</w:t>
      </w:r>
    </w:p>
    <w:p w14:paraId="27F72A1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86.构建就业友好型发展方式的政策体系与社会保障研究</w:t>
      </w:r>
    </w:p>
    <w:p w14:paraId="4622187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87.新技术发展对就业的影响分析及政策研究</w:t>
      </w:r>
    </w:p>
    <w:p w14:paraId="533EF24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88.多渠道增加城乡居民财产性收入的制度设计与政策优化研究</w:t>
      </w:r>
    </w:p>
    <w:p w14:paraId="501A0B4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89.健全与人口变化相适应的教育资源配置机制研究</w:t>
      </w:r>
    </w:p>
    <w:p w14:paraId="3C71818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90.推动高等教育提质扩容面临的挑战与对策研究</w:t>
      </w:r>
    </w:p>
    <w:p w14:paraId="562174B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91.健全学校家庭社会协同育人机制的理论与实践研究</w:t>
      </w:r>
    </w:p>
    <w:p w14:paraId="07DED8E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92.加快发展多层次多支柱养老保险体系的重点难点问题研究</w:t>
      </w:r>
    </w:p>
    <w:p w14:paraId="5064491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93.推进全民健康数智化建设的政策保障研究</w:t>
      </w:r>
    </w:p>
    <w:p w14:paraId="5DB5BD5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94.构建覆盖全人群、全生命周期的人口服务体系研究</w:t>
      </w:r>
    </w:p>
    <w:p w14:paraId="3D82117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95.健全养老事业和产业协同发展政策机制研究</w:t>
      </w:r>
    </w:p>
    <w:p w14:paraId="72A2C7C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96.基本公共服务均等化评价标准研究</w:t>
      </w:r>
    </w:p>
    <w:p w14:paraId="51B5ED10">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97.源头治理与多污染物控制协同的实现路径研究</w:t>
      </w:r>
    </w:p>
    <w:p w14:paraId="47A150B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98.完善多元化生态补偿机制研究</w:t>
      </w:r>
    </w:p>
    <w:p w14:paraId="128C7EC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99.健全适应新型能源体系的市场和价格机制研究</w:t>
      </w:r>
    </w:p>
    <w:p w14:paraId="69721273">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100.绿色低碳标准体系的国际规则完善与衔接互认模式研究</w:t>
      </w:r>
    </w:p>
    <w:p w14:paraId="473B3E28">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101.提升应对气候变化特别是极端天气能力的政策研究</w:t>
      </w:r>
    </w:p>
    <w:p w14:paraId="0BC42F7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102.构建海外安全保障体系研究</w:t>
      </w:r>
    </w:p>
    <w:p w14:paraId="2A4B4C7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103.反制裁、反干预、反“长臂管辖”斗争策略研究</w:t>
      </w:r>
    </w:p>
    <w:p w14:paraId="55F9964F">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104.加强新兴领域国家安全能力建设研究</w:t>
      </w:r>
    </w:p>
    <w:p w14:paraId="22878177">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105.提升重要基础设施本质安全水平的政策研究</w:t>
      </w:r>
    </w:p>
    <w:p w14:paraId="47CA454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106.深化社会治安整体防控体系和能力建设研究</w:t>
      </w:r>
    </w:p>
    <w:p w14:paraId="3740C4E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107.网络空间安全综合治理的制度体系与能力建设研究</w:t>
      </w:r>
    </w:p>
    <w:p w14:paraId="0951818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108.未成年人违法犯罪预防和治理机制研究</w:t>
      </w:r>
    </w:p>
    <w:p w14:paraId="0F65E4B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109.社会治理的新形势新挑战与完善治理体系研究</w:t>
      </w:r>
    </w:p>
    <w:p w14:paraId="1E50B9C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110.完善共建共治共享社会治理制度研究</w:t>
      </w:r>
    </w:p>
    <w:p w14:paraId="2831EC12">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111.党建引领基层治理和基层政权建设的理论与实践研究</w:t>
      </w:r>
    </w:p>
    <w:p w14:paraId="529B8014">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112.健全社会心理服务体系和危机干预机制研究</w:t>
      </w:r>
    </w:p>
    <w:p w14:paraId="5628931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113.深化全民国防教育创新实践研究</w:t>
      </w:r>
    </w:p>
    <w:p w14:paraId="579D6BF2">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114.加强宗教事务治理法治化研究</w:t>
      </w:r>
    </w:p>
    <w:p w14:paraId="5CBA20FE">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115.宪法法律实施和监督体制机制研究</w:t>
      </w:r>
    </w:p>
    <w:p w14:paraId="2C34C92C">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116.完善维护国家法治统一制度机制的理论与实践研究</w:t>
      </w:r>
    </w:p>
    <w:p w14:paraId="7C37018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117.完善实质性化解行政争议机制研究</w:t>
      </w:r>
    </w:p>
    <w:p w14:paraId="72309995">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118.完善司法公正实现和评价机制研究</w:t>
      </w:r>
    </w:p>
    <w:p w14:paraId="34056CED">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119.加强公益诉讼的法制保障研究</w:t>
      </w:r>
    </w:p>
    <w:p w14:paraId="6992C626">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120.加快涉外法治体系和能力建设研究</w:t>
      </w:r>
    </w:p>
    <w:p w14:paraId="41FED2B9">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121.完善便利港澳居民在内地发展和生活的政策措施研究</w:t>
      </w:r>
    </w:p>
    <w:p w14:paraId="258D137B">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122.深化两岸交流合作共同传承弘扬中华文化的政策举措研究</w:t>
      </w:r>
    </w:p>
    <w:p w14:paraId="5BF16BFA">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123.构建周边命运共同体的理论内涵与实现路径研究</w:t>
      </w:r>
    </w:p>
    <w:p w14:paraId="7C0C2B81">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t>124.全球南方联合自强的理念创新与合作机制研究</w:t>
      </w:r>
    </w:p>
    <w:p w14:paraId="2753FC46">
      <w:pPr>
        <w:rPr>
          <w:rStyle w:val="6"/>
          <w:rFonts w:hint="eastAsia" w:ascii="方正仿宋_GB2312" w:hAnsi="方正仿宋_GB2312" w:eastAsia="方正仿宋_GB2312" w:cs="方正仿宋_GB2312"/>
          <w:b w:val="0"/>
          <w:bCs/>
          <w:i w:val="0"/>
          <w:iCs w:val="0"/>
          <w:caps w:val="0"/>
          <w:color w:val="333333"/>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E624FA2B-4A36-416F-99DB-98DA14D0019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13FFF"/>
    <w:rsid w:val="1D20528A"/>
    <w:rsid w:val="28313FFF"/>
    <w:rsid w:val="3E41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2025-12-26T16:37:00Z</dcterms:created>
  <dc:creator>柚子茶</dc:creator>
  <cp:lastModifiedBy>柚子茶</cp:lastModifiedBy>
  <dcterms:modified xsi:type="dcterms:W3CDTF">2025-12-26T16:39:28Z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58072CBD59224859A67D071841CD6F3B_11</vt:lpwstr>
  </property>
  <property fmtid="{D5CDD505-2E9C-101B-9397-08002B2CF9AE}" pid="4" name="KSOTemplateDocerSaveRecord">
    <vt:lpwstr>eyJoZGlkIjoiNDlmYjAyMDY4OGIwMGQ3NmNlOTlkYjZhN2MxY2U5YWUiLCJ1c2VySWQiOiIyNTU0MzA5NjAifQ==</vt:lpwstr>
  </property>
</Properties>
</file>